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90160" w14:textId="77777777" w:rsidR="00E04D0B" w:rsidRDefault="00E04D0B" w:rsidP="00E04D0B">
      <w:pPr>
        <w:spacing w:line="360" w:lineRule="auto"/>
        <w:rPr>
          <w:rFonts w:ascii="Arial" w:hAnsi="Arial" w:cs="Arial"/>
          <w:u w:val="single"/>
        </w:rPr>
      </w:pPr>
      <w:r>
        <w:rPr>
          <w:rFonts w:ascii="Arial" w:hAnsi="Arial" w:cs="Arial"/>
          <w:u w:val="single"/>
        </w:rPr>
        <w:t>Unternehmen aus Hochfranken starten Kulturprojekt</w:t>
      </w:r>
    </w:p>
    <w:p w14:paraId="1DE6A914" w14:textId="77777777" w:rsidR="00E04D0B" w:rsidRDefault="00E04D0B" w:rsidP="00E04D0B">
      <w:pPr>
        <w:spacing w:line="360" w:lineRule="auto"/>
        <w:rPr>
          <w:rFonts w:ascii="Arial" w:hAnsi="Arial" w:cs="Arial"/>
          <w:u w:val="single"/>
        </w:rPr>
      </w:pPr>
    </w:p>
    <w:p w14:paraId="34F118A4" w14:textId="77777777" w:rsidR="00E04D0B" w:rsidRDefault="00E04D0B" w:rsidP="00E04D0B">
      <w:pPr>
        <w:spacing w:line="360" w:lineRule="auto"/>
        <w:rPr>
          <w:rFonts w:ascii="Arial" w:hAnsi="Arial" w:cs="Arial"/>
          <w:b/>
          <w:bCs/>
          <w:sz w:val="36"/>
          <w:szCs w:val="36"/>
        </w:rPr>
      </w:pPr>
      <w:r>
        <w:rPr>
          <w:rFonts w:ascii="Arial" w:hAnsi="Arial" w:cs="Arial"/>
          <w:b/>
          <w:bCs/>
          <w:sz w:val="36"/>
          <w:szCs w:val="36"/>
        </w:rPr>
        <w:t>Hofer Symphoniker-Abos für Mitarbeitende</w:t>
      </w:r>
    </w:p>
    <w:p w14:paraId="204B2425" w14:textId="77777777" w:rsidR="00E04D0B" w:rsidRDefault="00E04D0B" w:rsidP="00E04D0B">
      <w:pPr>
        <w:spacing w:line="360" w:lineRule="auto"/>
        <w:jc w:val="both"/>
        <w:rPr>
          <w:rFonts w:ascii="Arial" w:hAnsi="Arial" w:cs="Arial"/>
        </w:rPr>
      </w:pPr>
    </w:p>
    <w:p w14:paraId="7DB66DBD" w14:textId="77777777" w:rsidR="00E04D0B" w:rsidRDefault="00E04D0B" w:rsidP="00E04D0B">
      <w:pPr>
        <w:spacing w:line="360" w:lineRule="auto"/>
        <w:jc w:val="both"/>
        <w:rPr>
          <w:rFonts w:ascii="Arial" w:hAnsi="Arial" w:cs="Arial"/>
          <w:b/>
          <w:bCs/>
        </w:rPr>
      </w:pPr>
      <w:r>
        <w:rPr>
          <w:rFonts w:ascii="Arial" w:hAnsi="Arial" w:cs="Arial"/>
          <w:b/>
          <w:bCs/>
        </w:rPr>
        <w:t>Die Kulturlandschaft in Hof und Umgebung hat überdurchschnittlich viel zu bieten. Die Region Hochfranken, die darin lebenden Menschen sowie die dort ansässigen Unternehmen profitieren stark von Kultur- und Bildungsinstitutionen wie den Hofer Symphonikern. Drei hochfränkischen Unternehmen ist es eine Herzensangelegenheit, die Hofer Symphoniker bei der Gewinnung von neuen Besuchergruppen zu unterstützen und riefen gemeinsam ein neues Projekt ins Leben: Hofer Symphoniker-Abos für Mitarbeitende.</w:t>
      </w:r>
    </w:p>
    <w:p w14:paraId="5A9CE4BE" w14:textId="77777777" w:rsidR="00E04D0B" w:rsidRDefault="00E04D0B" w:rsidP="00E04D0B">
      <w:pPr>
        <w:spacing w:line="360" w:lineRule="auto"/>
        <w:jc w:val="both"/>
        <w:rPr>
          <w:rFonts w:ascii="Arial" w:hAnsi="Arial" w:cs="Arial"/>
        </w:rPr>
      </w:pPr>
    </w:p>
    <w:p w14:paraId="50003B3E" w14:textId="77777777" w:rsidR="00E04D0B" w:rsidRDefault="00E04D0B" w:rsidP="00E04D0B">
      <w:pPr>
        <w:spacing w:line="360" w:lineRule="auto"/>
        <w:jc w:val="both"/>
        <w:rPr>
          <w:rFonts w:ascii="Arial" w:hAnsi="Arial" w:cs="Arial"/>
        </w:rPr>
      </w:pPr>
      <w:r>
        <w:rPr>
          <w:rFonts w:ascii="Arial" w:hAnsi="Arial" w:cs="Arial"/>
        </w:rPr>
        <w:t>Hintergrund des Projekts: Das vielfältige kulturelle Angebot der Hofer Symphoniker für neue Zielgruppen zugänglich zu machen und damit die jüngere Generation für klassische Musik zu begeistern. Initiiert wurde das Projekt von Dr. Dorothee Strunz, der geschäftsführenden Gesellschafterin der LAMILUX Heinrich Strunz Gruppe. „Mit den Hofer Symphonikern und ihrer orchestereigenen Musikschule haben wir einen riesigen kulturellen Schatz in der Region, der nur darauf wartet, von noch mehr Menschen erkundet zu werden. Genau dort möchten wir ansetzen und der jüngeren Generation den Zugang zu Konzertangeboten ermöglichen“, so Dr. Dorothee Strunz.</w:t>
      </w:r>
    </w:p>
    <w:p w14:paraId="33ED9AC8" w14:textId="77777777" w:rsidR="00E04D0B" w:rsidRDefault="00E04D0B" w:rsidP="00E04D0B">
      <w:pPr>
        <w:spacing w:line="360" w:lineRule="auto"/>
        <w:jc w:val="both"/>
        <w:rPr>
          <w:rFonts w:ascii="Arial" w:hAnsi="Arial" w:cs="Arial"/>
        </w:rPr>
      </w:pPr>
    </w:p>
    <w:p w14:paraId="3D57BBA7" w14:textId="77777777" w:rsidR="00E04D0B" w:rsidRDefault="00E04D0B" w:rsidP="00E04D0B">
      <w:pPr>
        <w:spacing w:line="360" w:lineRule="auto"/>
        <w:jc w:val="both"/>
        <w:rPr>
          <w:rFonts w:ascii="Arial" w:hAnsi="Arial" w:cs="Arial"/>
        </w:rPr>
      </w:pPr>
      <w:r>
        <w:rPr>
          <w:rFonts w:ascii="Arial" w:hAnsi="Arial" w:cs="Arial"/>
        </w:rPr>
        <w:t xml:space="preserve">Gemeinsam mit den Hofer Symphonikern wurde ein exklusives 3-er-Konzert-Abo zusammengestellt, das die beteiligten Unternehmen ihren Mitarbeitenden zur </w:t>
      </w:r>
      <w:r>
        <w:rPr>
          <w:rFonts w:ascii="Arial" w:hAnsi="Arial" w:cs="Arial"/>
        </w:rPr>
        <w:lastRenderedPageBreak/>
        <w:t xml:space="preserve">Verfügung stellen können. Das Konzert-Paket umfasst zwei Symphoniekonzerte und das Filmkonzert „Star Wars.“ Im Fokus des Konzert-Pakets: Das Angebot soll insbesondere Menschen ansprechen, die bisher noch nicht so viele Berührungspunkte mit klassischer Musik hatten. </w:t>
      </w:r>
    </w:p>
    <w:p w14:paraId="69C6DD11" w14:textId="77777777" w:rsidR="00E04D0B" w:rsidRDefault="00E04D0B" w:rsidP="00E04D0B">
      <w:pPr>
        <w:spacing w:line="360" w:lineRule="auto"/>
        <w:jc w:val="both"/>
        <w:rPr>
          <w:rFonts w:ascii="Arial" w:hAnsi="Arial" w:cs="Arial"/>
        </w:rPr>
      </w:pPr>
    </w:p>
    <w:p w14:paraId="0D1BC87E" w14:textId="77777777" w:rsidR="00E04D0B" w:rsidRDefault="00E04D0B" w:rsidP="00E04D0B">
      <w:pPr>
        <w:spacing w:line="360" w:lineRule="auto"/>
        <w:jc w:val="both"/>
        <w:rPr>
          <w:rFonts w:ascii="Arial" w:hAnsi="Arial" w:cs="Arial"/>
        </w:rPr>
      </w:pPr>
      <w:r>
        <w:rPr>
          <w:rFonts w:ascii="Arial" w:hAnsi="Arial" w:cs="Arial"/>
        </w:rPr>
        <w:t>„Allein die Musikschule der Hofer Symphoniker leistet einen großen Beitrag dazu, in jungen Menschen die Leidenschaft für klassische Musik zu wecken“, lobt Dr. Dorothee Strunz. Weiter erklärt sie: „Aber auch wer selbst nicht musiziert, soll die vielen Facetten der klassischen Musik kennenlernen und das großartige Kulturangebot unserer Region erleben können.“</w:t>
      </w:r>
    </w:p>
    <w:p w14:paraId="7DE75227" w14:textId="77777777" w:rsidR="00E04D0B" w:rsidRDefault="00E04D0B" w:rsidP="00E04D0B">
      <w:pPr>
        <w:spacing w:line="360" w:lineRule="auto"/>
        <w:jc w:val="both"/>
        <w:rPr>
          <w:rFonts w:ascii="Arial" w:hAnsi="Arial" w:cs="Arial"/>
        </w:rPr>
      </w:pPr>
    </w:p>
    <w:p w14:paraId="2E478DD7" w14:textId="4605B693" w:rsidR="00E04D0B" w:rsidRPr="005C7F11" w:rsidRDefault="00E04D0B" w:rsidP="00E04D0B">
      <w:pPr>
        <w:spacing w:line="360" w:lineRule="auto"/>
        <w:jc w:val="both"/>
        <w:rPr>
          <w:rFonts w:ascii="Arial" w:hAnsi="Arial" w:cs="Arial"/>
        </w:rPr>
      </w:pPr>
      <w:r>
        <w:rPr>
          <w:rFonts w:ascii="Arial" w:hAnsi="Arial" w:cs="Arial"/>
        </w:rPr>
        <w:t xml:space="preserve">Für die laufende Spielzeit konnten neben der LAMILUX Gruppe auch die Rehau </w:t>
      </w:r>
      <w:r w:rsidR="00AB0536">
        <w:rPr>
          <w:rFonts w:ascii="Arial" w:hAnsi="Arial" w:cs="Arial"/>
        </w:rPr>
        <w:t>Gruppe</w:t>
      </w:r>
      <w:r>
        <w:rPr>
          <w:rFonts w:ascii="Arial" w:hAnsi="Arial" w:cs="Arial"/>
        </w:rPr>
        <w:t xml:space="preserve"> und die SF Gebäudereinigung für dieses Projekt gewonnen werden. „Wir würden uns freuen, wenn wir nächstes Jahr noch mehr Unternehmen mit an Bord haben, die mit uns gemeinsam das Ziel verfolgen, noch mehr Menschen für Klassik zu begeistern“, wünscht sich Cora Bethke, die Intendantin der Hofer Symphoniker. Die Konditionen, zu denen die Abo-Pakete an die Mitarbeitenden abgegeben werden, können die Unternehmen selbst festlegen.</w:t>
      </w:r>
    </w:p>
    <w:p w14:paraId="30DEF483" w14:textId="6B19F9AC" w:rsidR="0032243F" w:rsidRDefault="0032243F" w:rsidP="0032243F">
      <w:pPr>
        <w:spacing w:line="360" w:lineRule="auto"/>
        <w:jc w:val="both"/>
        <w:rPr>
          <w:rFonts w:ascii="Arial" w:hAnsi="Arial" w:cs="Arial"/>
        </w:rPr>
      </w:pPr>
    </w:p>
    <w:p w14:paraId="5E8C3EC2" w14:textId="50C6A2C4" w:rsidR="00E04D0B" w:rsidRDefault="00E04D0B" w:rsidP="0032243F">
      <w:pPr>
        <w:spacing w:line="360" w:lineRule="auto"/>
        <w:jc w:val="both"/>
        <w:rPr>
          <w:rFonts w:ascii="Arial" w:hAnsi="Arial" w:cs="Arial"/>
        </w:rPr>
      </w:pPr>
      <w:r>
        <w:rPr>
          <w:rFonts w:ascii="Arial" w:hAnsi="Arial" w:cs="Arial"/>
        </w:rPr>
        <w:t>…</w:t>
      </w:r>
    </w:p>
    <w:p w14:paraId="6F5F14B0" w14:textId="77777777" w:rsidR="00E04D0B" w:rsidRDefault="00E04D0B" w:rsidP="0032243F">
      <w:pPr>
        <w:spacing w:line="360" w:lineRule="auto"/>
        <w:jc w:val="both"/>
        <w:rPr>
          <w:rFonts w:ascii="Arial" w:hAnsi="Arial" w:cs="Arial"/>
        </w:rPr>
      </w:pPr>
    </w:p>
    <w:p w14:paraId="7457177C" w14:textId="77777777" w:rsidR="0032243F" w:rsidRDefault="0032243F" w:rsidP="0032243F">
      <w:pPr>
        <w:spacing w:line="360" w:lineRule="auto"/>
        <w:jc w:val="both"/>
        <w:rPr>
          <w:rFonts w:ascii="Arial" w:hAnsi="Arial" w:cs="Arial"/>
        </w:rPr>
      </w:pPr>
    </w:p>
    <w:p w14:paraId="4C2CDE57" w14:textId="77777777" w:rsidR="0032243F" w:rsidRDefault="0032243F" w:rsidP="0032243F">
      <w:pPr>
        <w:spacing w:line="360" w:lineRule="auto"/>
        <w:jc w:val="both"/>
        <w:rPr>
          <w:rFonts w:ascii="Arial" w:hAnsi="Arial" w:cs="Arial"/>
        </w:rPr>
      </w:pPr>
    </w:p>
    <w:p w14:paraId="29A88585" w14:textId="77777777" w:rsidR="00EC5EB0" w:rsidRDefault="00EC5EB0">
      <w:pPr>
        <w:rPr>
          <w:rFonts w:ascii="Arial" w:hAnsi="Arial" w:cs="Arial"/>
          <w:b/>
          <w:bCs/>
        </w:rPr>
      </w:pPr>
      <w:r>
        <w:rPr>
          <w:rFonts w:ascii="Arial" w:hAnsi="Arial" w:cs="Arial"/>
          <w:b/>
          <w:bCs/>
        </w:rPr>
        <w:br w:type="page"/>
      </w:r>
    </w:p>
    <w:p w14:paraId="705A97D4" w14:textId="4F311968" w:rsidR="0032243F" w:rsidRDefault="0032243F" w:rsidP="0032243F">
      <w:pPr>
        <w:spacing w:line="360" w:lineRule="auto"/>
        <w:jc w:val="both"/>
        <w:rPr>
          <w:rFonts w:ascii="Arial" w:hAnsi="Arial" w:cs="Arial"/>
          <w:b/>
          <w:bCs/>
        </w:rPr>
      </w:pPr>
      <w:r w:rsidRPr="00B80B06">
        <w:rPr>
          <w:rFonts w:ascii="Arial" w:hAnsi="Arial" w:cs="Arial"/>
          <w:b/>
          <w:bCs/>
        </w:rPr>
        <w:lastRenderedPageBreak/>
        <w:t>Bildunterschrift:</w:t>
      </w:r>
    </w:p>
    <w:p w14:paraId="5E7F9341" w14:textId="3A6C03ED" w:rsidR="0032243F" w:rsidRDefault="001961EB" w:rsidP="0032243F">
      <w:pPr>
        <w:spacing w:line="360" w:lineRule="auto"/>
        <w:jc w:val="both"/>
        <w:rPr>
          <w:rFonts w:ascii="Arial" w:hAnsi="Arial" w:cs="Arial"/>
          <w:b/>
          <w:bCs/>
        </w:rPr>
      </w:pPr>
      <w:r>
        <w:rPr>
          <w:noProof/>
        </w:rPr>
        <w:drawing>
          <wp:inline distT="0" distB="0" distL="0" distR="0" wp14:anchorId="6883F171" wp14:editId="263C1C82">
            <wp:extent cx="5579745" cy="371856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79745" cy="3718560"/>
                    </a:xfrm>
                    <a:prstGeom prst="rect">
                      <a:avLst/>
                    </a:prstGeom>
                    <a:noFill/>
                    <a:ln>
                      <a:noFill/>
                    </a:ln>
                  </pic:spPr>
                </pic:pic>
              </a:graphicData>
            </a:graphic>
          </wp:inline>
        </w:drawing>
      </w:r>
    </w:p>
    <w:p w14:paraId="5F410C8A" w14:textId="77777777" w:rsidR="0032243F" w:rsidRPr="0085465D" w:rsidRDefault="0032243F" w:rsidP="0032243F">
      <w:pPr>
        <w:spacing w:line="276" w:lineRule="auto"/>
        <w:jc w:val="both"/>
        <w:rPr>
          <w:rFonts w:ascii="Arial" w:hAnsi="Arial" w:cs="Arial"/>
          <w:sz w:val="22"/>
          <w:szCs w:val="22"/>
        </w:rPr>
      </w:pPr>
      <w:r w:rsidRPr="0085465D">
        <w:rPr>
          <w:rFonts w:ascii="Arial" w:hAnsi="Arial" w:cs="Arial"/>
          <w:sz w:val="22"/>
          <w:szCs w:val="22"/>
        </w:rPr>
        <w:t xml:space="preserve">v.l.n.r.: Cora Bethke, Intendantin der Hofer Symphoniker, Holger Fricke, Geschäftsführer SF Gebäudereinigung, Jürgen Werner, </w:t>
      </w:r>
      <w:r>
        <w:rPr>
          <w:rFonts w:ascii="Arial" w:hAnsi="Arial" w:cs="Arial"/>
          <w:sz w:val="22"/>
          <w:szCs w:val="22"/>
        </w:rPr>
        <w:t>Mitglied der REHAU Gruppengeschäftsleitung</w:t>
      </w:r>
      <w:r w:rsidRPr="0085465D">
        <w:rPr>
          <w:rFonts w:ascii="Arial" w:hAnsi="Arial" w:cs="Arial"/>
          <w:sz w:val="22"/>
          <w:szCs w:val="22"/>
        </w:rPr>
        <w:t>, und Dr. Dorothee Strunz, geschäftsführende Gesellschafterin der LAMILUX Heinrich Strunz Gruppe</w:t>
      </w:r>
    </w:p>
    <w:p w14:paraId="09E1955B" w14:textId="67F9AF36" w:rsidR="00C30F27" w:rsidRPr="0032243F" w:rsidRDefault="00C30F27" w:rsidP="0032243F"/>
    <w:sectPr w:rsidR="00C30F27" w:rsidRPr="0032243F" w:rsidSect="00103FBD">
      <w:headerReference w:type="default" r:id="rId9"/>
      <w:footerReference w:type="default" r:id="rId10"/>
      <w:pgSz w:w="11906" w:h="16838"/>
      <w:pgMar w:top="3402" w:right="1701" w:bottom="294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918D1" w14:textId="77777777" w:rsidR="009F6CA0" w:rsidRDefault="009F6CA0">
      <w:r>
        <w:separator/>
      </w:r>
    </w:p>
  </w:endnote>
  <w:endnote w:type="continuationSeparator" w:id="0">
    <w:p w14:paraId="2731DBB8" w14:textId="77777777" w:rsidR="009F6CA0" w:rsidRDefault="009F6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C67B5" w14:textId="07C7785E" w:rsidR="00293D89" w:rsidRDefault="00293D89" w:rsidP="00352951">
    <w:pPr>
      <w:pStyle w:val="Fuzeile"/>
      <w:rPr>
        <w:rFonts w:ascii="Calibri" w:hAnsi="Calibri" w:cs="Calibri"/>
        <w:color w:val="999999"/>
        <w:sz w:val="16"/>
        <w:u w:val="single"/>
      </w:rPr>
    </w:pPr>
    <w:r>
      <w:rPr>
        <w:rFonts w:ascii="Calibri" w:hAnsi="Calibri" w:cs="Calibri"/>
        <w:color w:val="999999"/>
        <w:sz w:val="16"/>
        <w:u w:val="single"/>
      </w:rPr>
      <w:t>Pressekontakte</w:t>
    </w:r>
    <w:r w:rsidRPr="008B799E">
      <w:rPr>
        <w:rFonts w:ascii="Calibri" w:hAnsi="Calibri" w:cs="Calibri"/>
        <w:color w:val="999999"/>
        <w:sz w:val="16"/>
        <w:u w:val="single"/>
      </w:rPr>
      <w:t>:</w:t>
    </w:r>
  </w:p>
  <w:p w14:paraId="14392864" w14:textId="77777777" w:rsidR="00293D89" w:rsidRPr="00293D89" w:rsidRDefault="00293D89" w:rsidP="00352951">
    <w:pPr>
      <w:pStyle w:val="Fuzeile"/>
      <w:rPr>
        <w:rFonts w:ascii="Calibri" w:hAnsi="Calibri" w:cs="Calibri"/>
        <w:color w:val="999999"/>
        <w:sz w:val="16"/>
        <w:u w:val="single"/>
      </w:rPr>
    </w:pPr>
  </w:p>
  <w:tbl>
    <w:tblPr>
      <w:tblStyle w:val="Tabellenraster"/>
      <w:tblW w:w="117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552"/>
      <w:gridCol w:w="2552"/>
      <w:gridCol w:w="2409"/>
      <w:gridCol w:w="1701"/>
    </w:tblGrid>
    <w:tr w:rsidR="0032243F" w:rsidRPr="001066BD" w14:paraId="4A46C1D9" w14:textId="77777777" w:rsidTr="0032243F">
      <w:tc>
        <w:tcPr>
          <w:tcW w:w="2552" w:type="dxa"/>
        </w:tcPr>
        <w:p w14:paraId="4BD9B294" w14:textId="124385CF" w:rsidR="0032243F" w:rsidRPr="008B799E" w:rsidRDefault="0032243F" w:rsidP="00293D89">
          <w:pPr>
            <w:pStyle w:val="Fuzeile"/>
            <w:rPr>
              <w:rFonts w:ascii="Calibri" w:hAnsi="Calibri" w:cs="Calibri"/>
              <w:color w:val="999999"/>
              <w:sz w:val="16"/>
            </w:rPr>
          </w:pPr>
          <w:r w:rsidRPr="008B799E">
            <w:rPr>
              <w:rFonts w:ascii="Calibri" w:hAnsi="Calibri" w:cs="Calibri"/>
              <w:color w:val="999999"/>
              <w:sz w:val="16"/>
            </w:rPr>
            <w:t>LAMILUX Heinrich Strunz</w:t>
          </w:r>
          <w:r>
            <w:rPr>
              <w:rFonts w:ascii="Calibri" w:hAnsi="Calibri" w:cs="Calibri"/>
              <w:color w:val="999999"/>
              <w:sz w:val="16"/>
            </w:rPr>
            <w:t xml:space="preserve"> Gruppe</w:t>
          </w:r>
        </w:p>
        <w:p w14:paraId="79A4C755" w14:textId="77777777" w:rsidR="0032243F" w:rsidRPr="008B799E" w:rsidRDefault="0032243F" w:rsidP="00293D89">
          <w:pPr>
            <w:pStyle w:val="Fuzeile"/>
            <w:rPr>
              <w:rFonts w:ascii="Calibri" w:hAnsi="Calibri" w:cs="Calibri"/>
              <w:color w:val="999999"/>
              <w:sz w:val="16"/>
            </w:rPr>
          </w:pPr>
          <w:r>
            <w:rPr>
              <w:rFonts w:ascii="Calibri" w:hAnsi="Calibri" w:cs="Calibri"/>
              <w:color w:val="999999"/>
              <w:sz w:val="16"/>
            </w:rPr>
            <w:t>Pamela Kemnitzer</w:t>
          </w:r>
        </w:p>
        <w:p w14:paraId="417FF37A" w14:textId="187C5ADF" w:rsidR="0032243F" w:rsidRPr="00606110" w:rsidRDefault="0032243F" w:rsidP="00293D89">
          <w:pPr>
            <w:pStyle w:val="Fuzeile"/>
            <w:rPr>
              <w:rFonts w:ascii="Calibri" w:hAnsi="Calibri" w:cs="Calibri"/>
              <w:color w:val="999999"/>
              <w:sz w:val="16"/>
              <w:lang w:val="en-GB"/>
            </w:rPr>
          </w:pPr>
          <w:r w:rsidRPr="00606110">
            <w:rPr>
              <w:rFonts w:ascii="Calibri" w:hAnsi="Calibri" w:cs="Calibri"/>
              <w:color w:val="999999"/>
              <w:sz w:val="16"/>
              <w:lang w:val="en-GB"/>
            </w:rPr>
            <w:t>Public Relations</w:t>
          </w:r>
        </w:p>
        <w:p w14:paraId="3E52A440" w14:textId="77777777" w:rsidR="0032243F" w:rsidRPr="00606110" w:rsidRDefault="0032243F" w:rsidP="00293D89">
          <w:pPr>
            <w:pStyle w:val="Fuzeile"/>
            <w:rPr>
              <w:rFonts w:ascii="Calibri" w:hAnsi="Calibri" w:cs="Calibri"/>
              <w:color w:val="999999"/>
              <w:sz w:val="16"/>
              <w:lang w:val="en-GB"/>
            </w:rPr>
          </w:pPr>
        </w:p>
        <w:p w14:paraId="0374005F" w14:textId="36C0D78E" w:rsidR="0032243F" w:rsidRPr="00606110" w:rsidRDefault="0032243F" w:rsidP="00293D89">
          <w:pPr>
            <w:pStyle w:val="Fuzeile"/>
            <w:rPr>
              <w:rFonts w:ascii="Calibri" w:hAnsi="Calibri" w:cs="Calibri"/>
              <w:color w:val="999999"/>
              <w:sz w:val="16"/>
              <w:lang w:val="en-GB"/>
            </w:rPr>
          </w:pPr>
          <w:r w:rsidRPr="00606110">
            <w:rPr>
              <w:rFonts w:ascii="Calibri" w:hAnsi="Calibri" w:cs="Calibri"/>
              <w:color w:val="999999"/>
              <w:sz w:val="16"/>
              <w:lang w:val="en-GB"/>
            </w:rPr>
            <w:t>Tel.: 09283 595 270</w:t>
          </w:r>
        </w:p>
        <w:p w14:paraId="6C1B4074" w14:textId="1F1A2533" w:rsidR="0032243F" w:rsidRPr="00606110" w:rsidRDefault="001961EB" w:rsidP="00293D89">
          <w:pPr>
            <w:pStyle w:val="Fuzeile"/>
            <w:rPr>
              <w:rFonts w:ascii="Calibri" w:hAnsi="Calibri" w:cs="Calibri"/>
              <w:color w:val="999999"/>
              <w:sz w:val="16"/>
              <w:lang w:val="en-GB"/>
            </w:rPr>
          </w:pPr>
          <w:hyperlink r:id="rId1" w:history="1">
            <w:r w:rsidR="0032243F" w:rsidRPr="00606110">
              <w:rPr>
                <w:rStyle w:val="Hyperlink"/>
                <w:rFonts w:ascii="Calibri" w:hAnsi="Calibri" w:cs="Calibri"/>
                <w:sz w:val="16"/>
                <w:lang w:val="en-GB"/>
              </w:rPr>
              <w:t>pamela.kemnitzer@lamilux.de</w:t>
            </w:r>
          </w:hyperlink>
        </w:p>
      </w:tc>
      <w:tc>
        <w:tcPr>
          <w:tcW w:w="2552" w:type="dxa"/>
        </w:tcPr>
        <w:p w14:paraId="189F8C85" w14:textId="77777777" w:rsidR="0032243F" w:rsidRPr="000D1C5E" w:rsidRDefault="0032243F" w:rsidP="00352951">
          <w:pPr>
            <w:pStyle w:val="Fuzeile"/>
            <w:rPr>
              <w:rFonts w:ascii="Calibri" w:hAnsi="Calibri" w:cs="Calibri"/>
              <w:color w:val="999999"/>
              <w:sz w:val="16"/>
              <w:lang w:val="en-GB"/>
            </w:rPr>
          </w:pPr>
        </w:p>
      </w:tc>
      <w:tc>
        <w:tcPr>
          <w:tcW w:w="2552" w:type="dxa"/>
        </w:tcPr>
        <w:p w14:paraId="6C849EF8" w14:textId="14B4AE7E" w:rsidR="0032243F" w:rsidRPr="000D1C5E" w:rsidRDefault="0032243F" w:rsidP="00CE7A4D">
          <w:pPr>
            <w:pStyle w:val="Fuzeile"/>
            <w:rPr>
              <w:rFonts w:ascii="Calibri" w:hAnsi="Calibri" w:cs="Calibri"/>
              <w:color w:val="999999"/>
              <w:sz w:val="16"/>
              <w:lang w:val="en-GB"/>
            </w:rPr>
          </w:pPr>
        </w:p>
      </w:tc>
      <w:tc>
        <w:tcPr>
          <w:tcW w:w="2409" w:type="dxa"/>
        </w:tcPr>
        <w:p w14:paraId="36D3819C" w14:textId="42178666" w:rsidR="0032243F" w:rsidRPr="00A975D8" w:rsidRDefault="0032243F" w:rsidP="00A975D8">
          <w:pPr>
            <w:pStyle w:val="Fuzeile"/>
            <w:rPr>
              <w:rFonts w:ascii="Calibri" w:hAnsi="Calibri" w:cs="Calibri"/>
              <w:color w:val="999999"/>
              <w:sz w:val="16"/>
              <w:lang w:val="en-GB"/>
            </w:rPr>
          </w:pPr>
        </w:p>
      </w:tc>
      <w:tc>
        <w:tcPr>
          <w:tcW w:w="1701" w:type="dxa"/>
        </w:tcPr>
        <w:p w14:paraId="6B201EB4" w14:textId="2EB5F69D" w:rsidR="0032243F" w:rsidRPr="000D1C5E" w:rsidRDefault="0032243F" w:rsidP="00793064">
          <w:pPr>
            <w:pStyle w:val="Fuzeile"/>
            <w:rPr>
              <w:rFonts w:ascii="Calibri" w:hAnsi="Calibri" w:cs="Calibri"/>
              <w:color w:val="999999"/>
              <w:sz w:val="16"/>
              <w:lang w:val="en-GB"/>
            </w:rPr>
          </w:pPr>
        </w:p>
      </w:tc>
    </w:tr>
  </w:tbl>
  <w:p w14:paraId="1A4501DF" w14:textId="6AAA4EC2" w:rsidR="00F14FAC" w:rsidRPr="000D1C5E" w:rsidRDefault="00F14FAC" w:rsidP="00352951">
    <w:pPr>
      <w:pStyle w:val="Fuzeile"/>
      <w:rPr>
        <w:rFonts w:ascii="Calibri" w:hAnsi="Calibri" w:cs="Calibri"/>
        <w:color w:val="999999"/>
        <w:sz w:val="16"/>
        <w:lang w:val="en-GB"/>
      </w:rPr>
    </w:pPr>
  </w:p>
  <w:p w14:paraId="646587C6" w14:textId="7472CDD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6763CE">
      <w:rPr>
        <w:rFonts w:ascii="Calibri" w:hAnsi="Calibri" w:cs="Calibri"/>
        <w:noProof/>
        <w:color w:val="999999"/>
        <w:sz w:val="16"/>
      </w:rPr>
      <w:t>2</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6763CE">
      <w:rPr>
        <w:rFonts w:ascii="Calibri" w:hAnsi="Calibri" w:cs="Calibri"/>
        <w:noProof/>
        <w:color w:val="999999"/>
        <w:sz w:val="16"/>
      </w:rPr>
      <w:t>3</w:t>
    </w:r>
    <w:r w:rsidRPr="008B799E">
      <w:rPr>
        <w:rFonts w:ascii="Calibri" w:hAnsi="Calibri" w:cs="Calibri"/>
        <w:color w:val="999999"/>
        <w:sz w:val="16"/>
      </w:rPr>
      <w:fldChar w:fldCharType="end"/>
    </w:r>
  </w:p>
  <w:p w14:paraId="2616A6E0"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2635D" w14:textId="77777777" w:rsidR="009F6CA0" w:rsidRDefault="009F6CA0">
      <w:r>
        <w:separator/>
      </w:r>
    </w:p>
  </w:footnote>
  <w:footnote w:type="continuationSeparator" w:id="0">
    <w:p w14:paraId="42D6E8EA" w14:textId="77777777" w:rsidR="009F6CA0" w:rsidRDefault="009F6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78AE5" w14:textId="6F8D2BDA" w:rsidR="00F14FAC" w:rsidRDefault="00BE09FC" w:rsidP="000A136D">
    <w:pPr>
      <w:pStyle w:val="Kopfzeile"/>
      <w:jc w:val="center"/>
      <w:rPr>
        <w:rFonts w:ascii="Arial" w:hAnsi="Arial" w:cs="Arial"/>
        <w:b/>
        <w:bCs/>
        <w:sz w:val="32"/>
        <w:szCs w:val="32"/>
        <w:lang w:val="it-IT"/>
      </w:rPr>
    </w:pPr>
    <w:proofErr w:type="gramStart"/>
    <w:r w:rsidRPr="00620D64">
      <w:rPr>
        <w:rFonts w:ascii="Arial" w:hAnsi="Arial" w:cs="Arial"/>
        <w:b/>
        <w:bCs/>
        <w:sz w:val="32"/>
        <w:szCs w:val="32"/>
        <w:lang w:val="it-IT"/>
      </w:rPr>
      <w:t>P</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R</w:t>
    </w:r>
    <w:proofErr w:type="gramEnd"/>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E</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S</w:t>
    </w:r>
    <w:r w:rsidR="00B92591" w:rsidRPr="00620D64">
      <w:rPr>
        <w:rFonts w:ascii="Arial" w:hAnsi="Arial" w:cs="Arial"/>
        <w:b/>
        <w:bCs/>
        <w:sz w:val="32"/>
        <w:szCs w:val="32"/>
        <w:lang w:val="it-IT"/>
      </w:rPr>
      <w:t xml:space="preserve"> </w:t>
    </w:r>
    <w:proofErr w:type="spellStart"/>
    <w:r w:rsidRPr="00620D64">
      <w:rPr>
        <w:rFonts w:ascii="Arial" w:hAnsi="Arial" w:cs="Arial"/>
        <w:b/>
        <w:bCs/>
        <w:sz w:val="32"/>
        <w:szCs w:val="32"/>
        <w:lang w:val="it-IT"/>
      </w:rPr>
      <w:t>S</w:t>
    </w:r>
    <w:proofErr w:type="spellEnd"/>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E</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M</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E</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L</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D</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U</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N</w:t>
    </w:r>
    <w:r w:rsidR="00B92591" w:rsidRPr="00620D64">
      <w:rPr>
        <w:rFonts w:ascii="Arial" w:hAnsi="Arial" w:cs="Arial"/>
        <w:b/>
        <w:bCs/>
        <w:sz w:val="32"/>
        <w:szCs w:val="32"/>
        <w:lang w:val="it-IT"/>
      </w:rPr>
      <w:t xml:space="preserve"> </w:t>
    </w:r>
    <w:r w:rsidRPr="00620D64">
      <w:rPr>
        <w:rFonts w:ascii="Arial" w:hAnsi="Arial" w:cs="Arial"/>
        <w:b/>
        <w:bCs/>
        <w:sz w:val="32"/>
        <w:szCs w:val="32"/>
        <w:lang w:val="it-IT"/>
      </w:rPr>
      <w:t>G</w:t>
    </w:r>
  </w:p>
  <w:p w14:paraId="41B501A8" w14:textId="006D2B13" w:rsidR="005F43CA" w:rsidRPr="005F43CA" w:rsidRDefault="005F43CA" w:rsidP="000A136D">
    <w:pPr>
      <w:pStyle w:val="Kopfzeile"/>
      <w:jc w:val="center"/>
      <w:rPr>
        <w:rFonts w:ascii="Arial" w:hAnsi="Arial" w:cs="Arial"/>
        <w:sz w:val="12"/>
        <w:szCs w:val="12"/>
        <w:lang w:val="it-IT"/>
      </w:rPr>
    </w:pPr>
  </w:p>
  <w:p w14:paraId="462CC0EC" w14:textId="510E7111" w:rsidR="00620D64" w:rsidRPr="005F43CA" w:rsidRDefault="00EC5EB0" w:rsidP="000A136D">
    <w:pPr>
      <w:pStyle w:val="Kopfzeile"/>
      <w:jc w:val="center"/>
      <w:rPr>
        <w:rFonts w:ascii="Arial" w:hAnsi="Arial" w:cs="Arial"/>
        <w:lang w:val="it-IT"/>
      </w:rPr>
    </w:pPr>
    <w:r>
      <w:rPr>
        <w:rFonts w:ascii="Arial" w:hAnsi="Arial" w:cs="Arial"/>
        <w:noProof/>
        <w:sz w:val="22"/>
        <w:szCs w:val="22"/>
        <w:lang w:val="it-IT"/>
      </w:rPr>
      <w:drawing>
        <wp:anchor distT="0" distB="0" distL="114300" distR="114300" simplePos="0" relativeHeight="251660288" behindDoc="1" locked="0" layoutInCell="1" allowOverlap="1" wp14:anchorId="267F6BB3" wp14:editId="69727B6B">
          <wp:simplePos x="0" y="0"/>
          <wp:positionH relativeFrom="column">
            <wp:posOffset>-576580</wp:posOffset>
          </wp:positionH>
          <wp:positionV relativeFrom="paragraph">
            <wp:posOffset>200025</wp:posOffset>
          </wp:positionV>
          <wp:extent cx="1209675" cy="760095"/>
          <wp:effectExtent l="0" t="0" r="0" b="1905"/>
          <wp:wrapTight wrapText="bothSides">
            <wp:wrapPolygon edited="0">
              <wp:start x="7483" y="0"/>
              <wp:lineTo x="4762" y="1624"/>
              <wp:lineTo x="340" y="7038"/>
              <wp:lineTo x="0" y="13534"/>
              <wp:lineTo x="0" y="21113"/>
              <wp:lineTo x="21090" y="21113"/>
              <wp:lineTo x="21090" y="12992"/>
              <wp:lineTo x="20750" y="7038"/>
              <wp:lineTo x="16328" y="1624"/>
              <wp:lineTo x="13606" y="0"/>
              <wp:lineTo x="7483"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760095"/>
                  </a:xfrm>
                  <a:prstGeom prst="rect">
                    <a:avLst/>
                  </a:prstGeom>
                  <a:noFill/>
                </pic:spPr>
              </pic:pic>
            </a:graphicData>
          </a:graphic>
        </wp:anchor>
      </w:drawing>
    </w:r>
    <w:r w:rsidR="001066BD">
      <w:rPr>
        <w:rFonts w:ascii="Arial" w:hAnsi="Arial" w:cs="Arial"/>
        <w:lang w:val="it-IT"/>
      </w:rPr>
      <w:t>01</w:t>
    </w:r>
    <w:r w:rsidR="005F43CA" w:rsidRPr="005F43CA">
      <w:rPr>
        <w:rFonts w:ascii="Arial" w:hAnsi="Arial" w:cs="Arial"/>
        <w:lang w:val="it-IT"/>
      </w:rPr>
      <w:t xml:space="preserve">. </w:t>
    </w:r>
    <w:proofErr w:type="spellStart"/>
    <w:r w:rsidR="001066BD">
      <w:rPr>
        <w:rFonts w:ascii="Arial" w:hAnsi="Arial" w:cs="Arial"/>
        <w:lang w:val="it-IT"/>
      </w:rPr>
      <w:t>Dezember</w:t>
    </w:r>
    <w:proofErr w:type="spellEnd"/>
    <w:r w:rsidR="005F43CA" w:rsidRPr="005F43CA">
      <w:rPr>
        <w:rFonts w:ascii="Arial" w:hAnsi="Arial" w:cs="Arial"/>
        <w:lang w:val="it-IT"/>
      </w:rPr>
      <w:t xml:space="preserve"> 2022</w:t>
    </w:r>
  </w:p>
  <w:p w14:paraId="407A1A21" w14:textId="3F78F187" w:rsidR="00F14FAC" w:rsidRPr="000A136D" w:rsidRDefault="00EC5EB0" w:rsidP="000A136D">
    <w:pPr>
      <w:pStyle w:val="Kopfzeile"/>
      <w:rPr>
        <w:rFonts w:ascii="Arial" w:hAnsi="Arial" w:cs="Arial"/>
        <w:sz w:val="22"/>
        <w:szCs w:val="22"/>
        <w:lang w:val="it-IT"/>
      </w:rPr>
    </w:pPr>
    <w:r>
      <w:rPr>
        <w:rFonts w:ascii="Arial" w:hAnsi="Arial" w:cs="Arial"/>
        <w:noProof/>
        <w:sz w:val="22"/>
        <w:szCs w:val="22"/>
        <w:lang w:val="it-IT"/>
      </w:rPr>
      <w:drawing>
        <wp:anchor distT="0" distB="0" distL="114300" distR="114300" simplePos="0" relativeHeight="251659264" behindDoc="1" locked="0" layoutInCell="1" allowOverlap="1" wp14:anchorId="12224EAB" wp14:editId="6D803321">
          <wp:simplePos x="0" y="0"/>
          <wp:positionH relativeFrom="margin">
            <wp:posOffset>718820</wp:posOffset>
          </wp:positionH>
          <wp:positionV relativeFrom="paragraph">
            <wp:posOffset>102235</wp:posOffset>
          </wp:positionV>
          <wp:extent cx="2638425" cy="741045"/>
          <wp:effectExtent l="0" t="0" r="0" b="0"/>
          <wp:wrapTight wrapText="bothSides">
            <wp:wrapPolygon edited="0">
              <wp:start x="2027" y="4997"/>
              <wp:lineTo x="1092" y="11661"/>
              <wp:lineTo x="1092" y="13326"/>
              <wp:lineTo x="1404" y="15548"/>
              <wp:lineTo x="8266" y="16658"/>
              <wp:lineTo x="14816" y="16658"/>
              <wp:lineTo x="20586" y="15548"/>
              <wp:lineTo x="20898" y="11661"/>
              <wp:lineTo x="19962" y="10550"/>
              <wp:lineTo x="13724" y="4997"/>
              <wp:lineTo x="2027" y="4997"/>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38425" cy="741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22"/>
        <w:szCs w:val="22"/>
        <w:lang w:val="it-IT"/>
      </w:rPr>
      <w:drawing>
        <wp:anchor distT="0" distB="0" distL="114300" distR="114300" simplePos="0" relativeHeight="251658240" behindDoc="1" locked="0" layoutInCell="1" allowOverlap="1" wp14:anchorId="22DC3EC5" wp14:editId="7A5DA5E3">
          <wp:simplePos x="0" y="0"/>
          <wp:positionH relativeFrom="page">
            <wp:posOffset>4304665</wp:posOffset>
          </wp:positionH>
          <wp:positionV relativeFrom="paragraph">
            <wp:posOffset>154305</wp:posOffset>
          </wp:positionV>
          <wp:extent cx="1842135" cy="614045"/>
          <wp:effectExtent l="0" t="0" r="5715" b="0"/>
          <wp:wrapTight wrapText="bothSides">
            <wp:wrapPolygon edited="0">
              <wp:start x="2680" y="0"/>
              <wp:lineTo x="0" y="1340"/>
              <wp:lineTo x="0" y="7371"/>
              <wp:lineTo x="447" y="10722"/>
              <wp:lineTo x="4914" y="20774"/>
              <wp:lineTo x="5138" y="20774"/>
              <wp:lineTo x="21220" y="20774"/>
              <wp:lineTo x="21444" y="20103"/>
              <wp:lineTo x="21444" y="6701"/>
              <wp:lineTo x="3797" y="0"/>
              <wp:lineTo x="268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42135" cy="61404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1" locked="0" layoutInCell="1" allowOverlap="1" wp14:anchorId="11076344" wp14:editId="45D69EB0">
          <wp:simplePos x="0" y="0"/>
          <wp:positionH relativeFrom="rightMargin">
            <wp:align>left</wp:align>
          </wp:positionH>
          <wp:positionV relativeFrom="paragraph">
            <wp:posOffset>24765</wp:posOffset>
          </wp:positionV>
          <wp:extent cx="690880" cy="868045"/>
          <wp:effectExtent l="0" t="0" r="0" b="8255"/>
          <wp:wrapTight wrapText="bothSides">
            <wp:wrapPolygon edited="0">
              <wp:start x="0" y="0"/>
              <wp:lineTo x="0" y="21331"/>
              <wp:lineTo x="20846" y="21331"/>
              <wp:lineTo x="20846"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0880" cy="868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884646"/>
    <w:multiLevelType w:val="hybridMultilevel"/>
    <w:tmpl w:val="07A493A2"/>
    <w:lvl w:ilvl="0" w:tplc="94DC4406">
      <w:numFmt w:val="bullet"/>
      <w:lvlText w:val="-"/>
      <w:lvlJc w:val="left"/>
      <w:pPr>
        <w:ind w:left="720" w:hanging="360"/>
      </w:pPr>
      <w:rPr>
        <w:rFonts w:ascii="Calibri" w:eastAsia="Arial Unicode MS" w:hAnsi="Calibri" w:cs="font344"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2E63AEE"/>
    <w:multiLevelType w:val="hybridMultilevel"/>
    <w:tmpl w:val="6B52B4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44511DD"/>
    <w:multiLevelType w:val="hybridMultilevel"/>
    <w:tmpl w:val="A2AA03A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F093937"/>
    <w:multiLevelType w:val="hybridMultilevel"/>
    <w:tmpl w:val="0FCC839A"/>
    <w:lvl w:ilvl="0" w:tplc="C7C204EC">
      <w:start w:val="10"/>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211EED"/>
    <w:multiLevelType w:val="hybridMultilevel"/>
    <w:tmpl w:val="CA8ABA48"/>
    <w:lvl w:ilvl="0" w:tplc="6316DAC8">
      <w:start w:val="10"/>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8B053D2"/>
    <w:multiLevelType w:val="hybridMultilevel"/>
    <w:tmpl w:val="61661D68"/>
    <w:lvl w:ilvl="0" w:tplc="C130C530">
      <w:start w:val="9"/>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4AE337A5"/>
    <w:multiLevelType w:val="hybridMultilevel"/>
    <w:tmpl w:val="08EEEA1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BA41E44"/>
    <w:multiLevelType w:val="hybridMultilevel"/>
    <w:tmpl w:val="C15EC97A"/>
    <w:lvl w:ilvl="0" w:tplc="3E4E9B34">
      <w:start w:val="10"/>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FCA4832"/>
    <w:multiLevelType w:val="hybridMultilevel"/>
    <w:tmpl w:val="78C6D10A"/>
    <w:lvl w:ilvl="0" w:tplc="F5E04E26">
      <w:start w:val="10"/>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55F5C0D"/>
    <w:multiLevelType w:val="hybridMultilevel"/>
    <w:tmpl w:val="C3DC6D60"/>
    <w:lvl w:ilvl="0" w:tplc="AA16BE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4852AB"/>
    <w:multiLevelType w:val="hybridMultilevel"/>
    <w:tmpl w:val="7A1CFC30"/>
    <w:lvl w:ilvl="0" w:tplc="620E228A">
      <w:start w:val="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21"/>
  </w:num>
  <w:num w:numId="13">
    <w:abstractNumId w:val="15"/>
  </w:num>
  <w:num w:numId="14">
    <w:abstractNumId w:val="10"/>
  </w:num>
  <w:num w:numId="15">
    <w:abstractNumId w:val="19"/>
  </w:num>
  <w:num w:numId="16">
    <w:abstractNumId w:val="12"/>
  </w:num>
  <w:num w:numId="17">
    <w:abstractNumId w:val="11"/>
  </w:num>
  <w:num w:numId="18">
    <w:abstractNumId w:val="16"/>
  </w:num>
  <w:num w:numId="19">
    <w:abstractNumId w:val="14"/>
  </w:num>
  <w:num w:numId="20">
    <w:abstractNumId w:val="13"/>
  </w:num>
  <w:num w:numId="21">
    <w:abstractNumId w:val="1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134E5"/>
    <w:rsid w:val="000139BD"/>
    <w:rsid w:val="00015256"/>
    <w:rsid w:val="00015343"/>
    <w:rsid w:val="00015433"/>
    <w:rsid w:val="0002100F"/>
    <w:rsid w:val="000221B7"/>
    <w:rsid w:val="00023A03"/>
    <w:rsid w:val="000333BF"/>
    <w:rsid w:val="00033998"/>
    <w:rsid w:val="0003443D"/>
    <w:rsid w:val="0003699F"/>
    <w:rsid w:val="00037FAE"/>
    <w:rsid w:val="00042F22"/>
    <w:rsid w:val="0004632B"/>
    <w:rsid w:val="000469F1"/>
    <w:rsid w:val="000500AC"/>
    <w:rsid w:val="000500CD"/>
    <w:rsid w:val="00055DE4"/>
    <w:rsid w:val="00056C3C"/>
    <w:rsid w:val="00057A71"/>
    <w:rsid w:val="00070FC0"/>
    <w:rsid w:val="000801B7"/>
    <w:rsid w:val="000817FA"/>
    <w:rsid w:val="000822C4"/>
    <w:rsid w:val="00082999"/>
    <w:rsid w:val="00090F38"/>
    <w:rsid w:val="00093000"/>
    <w:rsid w:val="00094591"/>
    <w:rsid w:val="00095CDB"/>
    <w:rsid w:val="00096056"/>
    <w:rsid w:val="000A136D"/>
    <w:rsid w:val="000A2A60"/>
    <w:rsid w:val="000B0408"/>
    <w:rsid w:val="000B7CEF"/>
    <w:rsid w:val="000C51CB"/>
    <w:rsid w:val="000D1C5E"/>
    <w:rsid w:val="000D205B"/>
    <w:rsid w:val="000D34BD"/>
    <w:rsid w:val="000D3BF7"/>
    <w:rsid w:val="000D3C55"/>
    <w:rsid w:val="000D3F84"/>
    <w:rsid w:val="000D6870"/>
    <w:rsid w:val="000D6CDF"/>
    <w:rsid w:val="000D6D59"/>
    <w:rsid w:val="000E46EF"/>
    <w:rsid w:val="000F1AA1"/>
    <w:rsid w:val="000F30F5"/>
    <w:rsid w:val="000F3DEF"/>
    <w:rsid w:val="000F44B1"/>
    <w:rsid w:val="00102CFB"/>
    <w:rsid w:val="00103FBD"/>
    <w:rsid w:val="001045A6"/>
    <w:rsid w:val="001058F9"/>
    <w:rsid w:val="001066BD"/>
    <w:rsid w:val="001103A1"/>
    <w:rsid w:val="00110A86"/>
    <w:rsid w:val="00112817"/>
    <w:rsid w:val="001162BD"/>
    <w:rsid w:val="001163C5"/>
    <w:rsid w:val="00122680"/>
    <w:rsid w:val="00123F86"/>
    <w:rsid w:val="001265BC"/>
    <w:rsid w:val="001273A6"/>
    <w:rsid w:val="001328FD"/>
    <w:rsid w:val="0013383D"/>
    <w:rsid w:val="0013669C"/>
    <w:rsid w:val="00140F6D"/>
    <w:rsid w:val="00143B18"/>
    <w:rsid w:val="001452D9"/>
    <w:rsid w:val="00153825"/>
    <w:rsid w:val="001566F7"/>
    <w:rsid w:val="00156CFE"/>
    <w:rsid w:val="00156DEC"/>
    <w:rsid w:val="00162145"/>
    <w:rsid w:val="00163EAA"/>
    <w:rsid w:val="001725B1"/>
    <w:rsid w:val="001755F7"/>
    <w:rsid w:val="001760CE"/>
    <w:rsid w:val="00177839"/>
    <w:rsid w:val="001858CC"/>
    <w:rsid w:val="00185AA4"/>
    <w:rsid w:val="00190859"/>
    <w:rsid w:val="00190F6D"/>
    <w:rsid w:val="00192A70"/>
    <w:rsid w:val="001961EB"/>
    <w:rsid w:val="001A1A96"/>
    <w:rsid w:val="001A6EDC"/>
    <w:rsid w:val="001B3BA8"/>
    <w:rsid w:val="001B4CB7"/>
    <w:rsid w:val="001C01F3"/>
    <w:rsid w:val="001D11AE"/>
    <w:rsid w:val="001D5698"/>
    <w:rsid w:val="001D7478"/>
    <w:rsid w:val="001E1634"/>
    <w:rsid w:val="001E38C8"/>
    <w:rsid w:val="001E516C"/>
    <w:rsid w:val="001E6B45"/>
    <w:rsid w:val="001E70B6"/>
    <w:rsid w:val="001F0E56"/>
    <w:rsid w:val="001F2BF8"/>
    <w:rsid w:val="001F2DC0"/>
    <w:rsid w:val="00200233"/>
    <w:rsid w:val="00203F2E"/>
    <w:rsid w:val="00207D8A"/>
    <w:rsid w:val="00215CDC"/>
    <w:rsid w:val="00216E4B"/>
    <w:rsid w:val="00220F00"/>
    <w:rsid w:val="00223AEA"/>
    <w:rsid w:val="002243E6"/>
    <w:rsid w:val="00227678"/>
    <w:rsid w:val="00227F9C"/>
    <w:rsid w:val="00230B17"/>
    <w:rsid w:val="0024402A"/>
    <w:rsid w:val="00244DF3"/>
    <w:rsid w:val="00256344"/>
    <w:rsid w:val="00266BB8"/>
    <w:rsid w:val="002713CF"/>
    <w:rsid w:val="002762C8"/>
    <w:rsid w:val="0027748D"/>
    <w:rsid w:val="002914AE"/>
    <w:rsid w:val="00292622"/>
    <w:rsid w:val="00293D89"/>
    <w:rsid w:val="002A2A41"/>
    <w:rsid w:val="002A4B33"/>
    <w:rsid w:val="002A5F63"/>
    <w:rsid w:val="002B02F9"/>
    <w:rsid w:val="002B0D2D"/>
    <w:rsid w:val="002B189E"/>
    <w:rsid w:val="002B4D60"/>
    <w:rsid w:val="002B66ED"/>
    <w:rsid w:val="002C432F"/>
    <w:rsid w:val="002C498D"/>
    <w:rsid w:val="002D59C0"/>
    <w:rsid w:val="002E0291"/>
    <w:rsid w:val="002E3BA5"/>
    <w:rsid w:val="002E43C3"/>
    <w:rsid w:val="002E740E"/>
    <w:rsid w:val="002F27B9"/>
    <w:rsid w:val="002F3322"/>
    <w:rsid w:val="002F3D21"/>
    <w:rsid w:val="002F480A"/>
    <w:rsid w:val="00300467"/>
    <w:rsid w:val="0030072D"/>
    <w:rsid w:val="00301E46"/>
    <w:rsid w:val="00302FEA"/>
    <w:rsid w:val="00303B69"/>
    <w:rsid w:val="003051A4"/>
    <w:rsid w:val="003055D7"/>
    <w:rsid w:val="00307201"/>
    <w:rsid w:val="003077DC"/>
    <w:rsid w:val="00307E60"/>
    <w:rsid w:val="0031763A"/>
    <w:rsid w:val="00317E0A"/>
    <w:rsid w:val="003219F1"/>
    <w:rsid w:val="0032243F"/>
    <w:rsid w:val="0032278F"/>
    <w:rsid w:val="003241C3"/>
    <w:rsid w:val="00327B6A"/>
    <w:rsid w:val="00331411"/>
    <w:rsid w:val="00332A8D"/>
    <w:rsid w:val="00334C36"/>
    <w:rsid w:val="00340179"/>
    <w:rsid w:val="003419C2"/>
    <w:rsid w:val="00347988"/>
    <w:rsid w:val="00347FA0"/>
    <w:rsid w:val="00350998"/>
    <w:rsid w:val="00352951"/>
    <w:rsid w:val="003560B4"/>
    <w:rsid w:val="00356972"/>
    <w:rsid w:val="003618E0"/>
    <w:rsid w:val="00362BE1"/>
    <w:rsid w:val="00363074"/>
    <w:rsid w:val="003646C4"/>
    <w:rsid w:val="003666D1"/>
    <w:rsid w:val="00370B96"/>
    <w:rsid w:val="0037119C"/>
    <w:rsid w:val="003723B1"/>
    <w:rsid w:val="0037340F"/>
    <w:rsid w:val="0037437E"/>
    <w:rsid w:val="00375EC9"/>
    <w:rsid w:val="0038141D"/>
    <w:rsid w:val="00382833"/>
    <w:rsid w:val="00384006"/>
    <w:rsid w:val="003856D0"/>
    <w:rsid w:val="00385AA7"/>
    <w:rsid w:val="00385E7E"/>
    <w:rsid w:val="00392BF7"/>
    <w:rsid w:val="003A53D0"/>
    <w:rsid w:val="003A61BD"/>
    <w:rsid w:val="003A7F72"/>
    <w:rsid w:val="003B2D6A"/>
    <w:rsid w:val="003B41A5"/>
    <w:rsid w:val="003B6DBA"/>
    <w:rsid w:val="003C128A"/>
    <w:rsid w:val="003C73D7"/>
    <w:rsid w:val="003D1345"/>
    <w:rsid w:val="003D5D3C"/>
    <w:rsid w:val="003D7940"/>
    <w:rsid w:val="003E0709"/>
    <w:rsid w:val="003E333B"/>
    <w:rsid w:val="003E71DD"/>
    <w:rsid w:val="003E7B61"/>
    <w:rsid w:val="003F3806"/>
    <w:rsid w:val="003F3AA8"/>
    <w:rsid w:val="003F6373"/>
    <w:rsid w:val="00402785"/>
    <w:rsid w:val="004062B6"/>
    <w:rsid w:val="004071F8"/>
    <w:rsid w:val="0041054E"/>
    <w:rsid w:val="004107D8"/>
    <w:rsid w:val="00410E87"/>
    <w:rsid w:val="0041488D"/>
    <w:rsid w:val="00414933"/>
    <w:rsid w:val="0042048F"/>
    <w:rsid w:val="00424687"/>
    <w:rsid w:val="00427D7A"/>
    <w:rsid w:val="004309F5"/>
    <w:rsid w:val="004518DD"/>
    <w:rsid w:val="00455547"/>
    <w:rsid w:val="00457D38"/>
    <w:rsid w:val="004627C4"/>
    <w:rsid w:val="004667FC"/>
    <w:rsid w:val="004747D6"/>
    <w:rsid w:val="00475BD8"/>
    <w:rsid w:val="00476ED5"/>
    <w:rsid w:val="004801F0"/>
    <w:rsid w:val="00484E30"/>
    <w:rsid w:val="0048514E"/>
    <w:rsid w:val="004862C9"/>
    <w:rsid w:val="00486E51"/>
    <w:rsid w:val="0048723F"/>
    <w:rsid w:val="0048777B"/>
    <w:rsid w:val="0049168F"/>
    <w:rsid w:val="00491799"/>
    <w:rsid w:val="00493CDE"/>
    <w:rsid w:val="00494524"/>
    <w:rsid w:val="004973CF"/>
    <w:rsid w:val="004A32DA"/>
    <w:rsid w:val="004A5140"/>
    <w:rsid w:val="004B10FF"/>
    <w:rsid w:val="004B71C2"/>
    <w:rsid w:val="004C109D"/>
    <w:rsid w:val="004C4770"/>
    <w:rsid w:val="004C60FA"/>
    <w:rsid w:val="004D043F"/>
    <w:rsid w:val="004D4B1B"/>
    <w:rsid w:val="004D4C41"/>
    <w:rsid w:val="004D4E89"/>
    <w:rsid w:val="004E0EE0"/>
    <w:rsid w:val="004E4779"/>
    <w:rsid w:val="004E4CFD"/>
    <w:rsid w:val="004E5802"/>
    <w:rsid w:val="004E65B7"/>
    <w:rsid w:val="004E7023"/>
    <w:rsid w:val="004E721D"/>
    <w:rsid w:val="004F179E"/>
    <w:rsid w:val="004F7313"/>
    <w:rsid w:val="00503570"/>
    <w:rsid w:val="005068D1"/>
    <w:rsid w:val="00510EF6"/>
    <w:rsid w:val="00513688"/>
    <w:rsid w:val="0051664D"/>
    <w:rsid w:val="00517FC2"/>
    <w:rsid w:val="00522478"/>
    <w:rsid w:val="00527D9C"/>
    <w:rsid w:val="00530918"/>
    <w:rsid w:val="00534587"/>
    <w:rsid w:val="00534C26"/>
    <w:rsid w:val="005375C5"/>
    <w:rsid w:val="005410AB"/>
    <w:rsid w:val="005471FE"/>
    <w:rsid w:val="0055342D"/>
    <w:rsid w:val="00554E58"/>
    <w:rsid w:val="005570EB"/>
    <w:rsid w:val="00557C9B"/>
    <w:rsid w:val="005714F2"/>
    <w:rsid w:val="005727D6"/>
    <w:rsid w:val="0057402B"/>
    <w:rsid w:val="00586BE6"/>
    <w:rsid w:val="00595C78"/>
    <w:rsid w:val="005A1495"/>
    <w:rsid w:val="005A3757"/>
    <w:rsid w:val="005A6B87"/>
    <w:rsid w:val="005B31A3"/>
    <w:rsid w:val="005B7AA3"/>
    <w:rsid w:val="005C0197"/>
    <w:rsid w:val="005D0D99"/>
    <w:rsid w:val="005D19A0"/>
    <w:rsid w:val="005D2FB0"/>
    <w:rsid w:val="005E22ED"/>
    <w:rsid w:val="005E3889"/>
    <w:rsid w:val="005E5C97"/>
    <w:rsid w:val="005F0B87"/>
    <w:rsid w:val="005F38B7"/>
    <w:rsid w:val="005F43A2"/>
    <w:rsid w:val="005F43CA"/>
    <w:rsid w:val="005F5435"/>
    <w:rsid w:val="005F5A99"/>
    <w:rsid w:val="005F6250"/>
    <w:rsid w:val="005F63FA"/>
    <w:rsid w:val="00600173"/>
    <w:rsid w:val="00602CA7"/>
    <w:rsid w:val="00604489"/>
    <w:rsid w:val="00604F22"/>
    <w:rsid w:val="00606110"/>
    <w:rsid w:val="00607698"/>
    <w:rsid w:val="006107DC"/>
    <w:rsid w:val="00612074"/>
    <w:rsid w:val="00615E66"/>
    <w:rsid w:val="00620D64"/>
    <w:rsid w:val="006220DC"/>
    <w:rsid w:val="00630B16"/>
    <w:rsid w:val="00632117"/>
    <w:rsid w:val="00633D68"/>
    <w:rsid w:val="00642B99"/>
    <w:rsid w:val="00645A0B"/>
    <w:rsid w:val="00647910"/>
    <w:rsid w:val="00654E5D"/>
    <w:rsid w:val="006605F5"/>
    <w:rsid w:val="00663451"/>
    <w:rsid w:val="00676374"/>
    <w:rsid w:val="006763CE"/>
    <w:rsid w:val="0067670D"/>
    <w:rsid w:val="00677318"/>
    <w:rsid w:val="00681594"/>
    <w:rsid w:val="00685181"/>
    <w:rsid w:val="00686D07"/>
    <w:rsid w:val="006876AE"/>
    <w:rsid w:val="006915F8"/>
    <w:rsid w:val="00693023"/>
    <w:rsid w:val="0069324E"/>
    <w:rsid w:val="006A11FE"/>
    <w:rsid w:val="006A44A5"/>
    <w:rsid w:val="006A4956"/>
    <w:rsid w:val="006B7E82"/>
    <w:rsid w:val="006C0792"/>
    <w:rsid w:val="006C22BB"/>
    <w:rsid w:val="006C2D17"/>
    <w:rsid w:val="006C5FAC"/>
    <w:rsid w:val="006C6665"/>
    <w:rsid w:val="006C6E09"/>
    <w:rsid w:val="006D1554"/>
    <w:rsid w:val="006E01DD"/>
    <w:rsid w:val="006E139C"/>
    <w:rsid w:val="006E3119"/>
    <w:rsid w:val="006F25CA"/>
    <w:rsid w:val="006F2D0C"/>
    <w:rsid w:val="006F4978"/>
    <w:rsid w:val="006F6DD0"/>
    <w:rsid w:val="006F75AC"/>
    <w:rsid w:val="006F7CF5"/>
    <w:rsid w:val="00700857"/>
    <w:rsid w:val="007024AB"/>
    <w:rsid w:val="00702845"/>
    <w:rsid w:val="00704FE1"/>
    <w:rsid w:val="00705AEE"/>
    <w:rsid w:val="007123FC"/>
    <w:rsid w:val="007127B5"/>
    <w:rsid w:val="00712DFA"/>
    <w:rsid w:val="007132AA"/>
    <w:rsid w:val="00715D7D"/>
    <w:rsid w:val="00715EEE"/>
    <w:rsid w:val="007178EF"/>
    <w:rsid w:val="00717DDA"/>
    <w:rsid w:val="00721720"/>
    <w:rsid w:val="00723DC2"/>
    <w:rsid w:val="007258A8"/>
    <w:rsid w:val="00730737"/>
    <w:rsid w:val="0073232D"/>
    <w:rsid w:val="00733B87"/>
    <w:rsid w:val="00735833"/>
    <w:rsid w:val="00741755"/>
    <w:rsid w:val="00742E46"/>
    <w:rsid w:val="00742F33"/>
    <w:rsid w:val="00751724"/>
    <w:rsid w:val="0075366E"/>
    <w:rsid w:val="00753EAC"/>
    <w:rsid w:val="00756FE6"/>
    <w:rsid w:val="00765182"/>
    <w:rsid w:val="00765EAB"/>
    <w:rsid w:val="007710EA"/>
    <w:rsid w:val="00772A46"/>
    <w:rsid w:val="00774F04"/>
    <w:rsid w:val="00775132"/>
    <w:rsid w:val="0078009F"/>
    <w:rsid w:val="00781E9B"/>
    <w:rsid w:val="007830C5"/>
    <w:rsid w:val="007831F2"/>
    <w:rsid w:val="00784C9B"/>
    <w:rsid w:val="00786C3B"/>
    <w:rsid w:val="00793064"/>
    <w:rsid w:val="00794B25"/>
    <w:rsid w:val="007950CD"/>
    <w:rsid w:val="007A0A9D"/>
    <w:rsid w:val="007A0AB5"/>
    <w:rsid w:val="007A239F"/>
    <w:rsid w:val="007A5829"/>
    <w:rsid w:val="007B0239"/>
    <w:rsid w:val="007B11D3"/>
    <w:rsid w:val="007B2301"/>
    <w:rsid w:val="007B24BF"/>
    <w:rsid w:val="007B44DD"/>
    <w:rsid w:val="007B5DA4"/>
    <w:rsid w:val="007B6B79"/>
    <w:rsid w:val="007B7067"/>
    <w:rsid w:val="007B7933"/>
    <w:rsid w:val="007C245E"/>
    <w:rsid w:val="007C6BD5"/>
    <w:rsid w:val="007D038B"/>
    <w:rsid w:val="007D051D"/>
    <w:rsid w:val="007D12BF"/>
    <w:rsid w:val="007D229B"/>
    <w:rsid w:val="007D437F"/>
    <w:rsid w:val="007D682D"/>
    <w:rsid w:val="007E4DA8"/>
    <w:rsid w:val="007F0CB3"/>
    <w:rsid w:val="007F2725"/>
    <w:rsid w:val="007F434D"/>
    <w:rsid w:val="007F57A4"/>
    <w:rsid w:val="007F5B41"/>
    <w:rsid w:val="008009E6"/>
    <w:rsid w:val="00800D14"/>
    <w:rsid w:val="00802BCF"/>
    <w:rsid w:val="00804246"/>
    <w:rsid w:val="00805B55"/>
    <w:rsid w:val="00807323"/>
    <w:rsid w:val="00810B10"/>
    <w:rsid w:val="00813455"/>
    <w:rsid w:val="00816EE4"/>
    <w:rsid w:val="00820B71"/>
    <w:rsid w:val="00821A18"/>
    <w:rsid w:val="008255B4"/>
    <w:rsid w:val="00825D72"/>
    <w:rsid w:val="0082624A"/>
    <w:rsid w:val="00826479"/>
    <w:rsid w:val="00827C03"/>
    <w:rsid w:val="00827F70"/>
    <w:rsid w:val="00830E11"/>
    <w:rsid w:val="00831D8C"/>
    <w:rsid w:val="00833850"/>
    <w:rsid w:val="00834454"/>
    <w:rsid w:val="008345AC"/>
    <w:rsid w:val="00835DCF"/>
    <w:rsid w:val="0083601E"/>
    <w:rsid w:val="008362D7"/>
    <w:rsid w:val="00836BB6"/>
    <w:rsid w:val="0084139B"/>
    <w:rsid w:val="008450AE"/>
    <w:rsid w:val="00846341"/>
    <w:rsid w:val="00853D85"/>
    <w:rsid w:val="00854FAD"/>
    <w:rsid w:val="00856F68"/>
    <w:rsid w:val="00857390"/>
    <w:rsid w:val="00870E46"/>
    <w:rsid w:val="00871379"/>
    <w:rsid w:val="00872DD5"/>
    <w:rsid w:val="008751DF"/>
    <w:rsid w:val="00884E4E"/>
    <w:rsid w:val="00890073"/>
    <w:rsid w:val="0089149B"/>
    <w:rsid w:val="0089349C"/>
    <w:rsid w:val="008968A3"/>
    <w:rsid w:val="008A4805"/>
    <w:rsid w:val="008A5EBF"/>
    <w:rsid w:val="008A7B9C"/>
    <w:rsid w:val="008B06BC"/>
    <w:rsid w:val="008B799E"/>
    <w:rsid w:val="008C3962"/>
    <w:rsid w:val="008C5F4B"/>
    <w:rsid w:val="008D078D"/>
    <w:rsid w:val="008D129E"/>
    <w:rsid w:val="008D20C3"/>
    <w:rsid w:val="008D4F51"/>
    <w:rsid w:val="008D6E1B"/>
    <w:rsid w:val="008D7EAF"/>
    <w:rsid w:val="008E725E"/>
    <w:rsid w:val="008F2626"/>
    <w:rsid w:val="008F2C68"/>
    <w:rsid w:val="008F5985"/>
    <w:rsid w:val="008F65DF"/>
    <w:rsid w:val="00901B3A"/>
    <w:rsid w:val="00911573"/>
    <w:rsid w:val="009133AB"/>
    <w:rsid w:val="00914356"/>
    <w:rsid w:val="00915EFD"/>
    <w:rsid w:val="009242E0"/>
    <w:rsid w:val="00925497"/>
    <w:rsid w:val="00926024"/>
    <w:rsid w:val="00933D8A"/>
    <w:rsid w:val="009343D7"/>
    <w:rsid w:val="00936FFE"/>
    <w:rsid w:val="00937917"/>
    <w:rsid w:val="00940C1A"/>
    <w:rsid w:val="00941EEE"/>
    <w:rsid w:val="00942014"/>
    <w:rsid w:val="00945A94"/>
    <w:rsid w:val="0095288A"/>
    <w:rsid w:val="00952E26"/>
    <w:rsid w:val="00953DE3"/>
    <w:rsid w:val="00954F95"/>
    <w:rsid w:val="0095664F"/>
    <w:rsid w:val="00956898"/>
    <w:rsid w:val="00963517"/>
    <w:rsid w:val="00963F35"/>
    <w:rsid w:val="009667AB"/>
    <w:rsid w:val="009679EE"/>
    <w:rsid w:val="00972716"/>
    <w:rsid w:val="00972C32"/>
    <w:rsid w:val="009737A2"/>
    <w:rsid w:val="00975BFB"/>
    <w:rsid w:val="009840DA"/>
    <w:rsid w:val="009857C0"/>
    <w:rsid w:val="009864D9"/>
    <w:rsid w:val="00986F32"/>
    <w:rsid w:val="00992800"/>
    <w:rsid w:val="00994CE9"/>
    <w:rsid w:val="00997258"/>
    <w:rsid w:val="009A3306"/>
    <w:rsid w:val="009A3FB0"/>
    <w:rsid w:val="009A58E8"/>
    <w:rsid w:val="009B0148"/>
    <w:rsid w:val="009B091A"/>
    <w:rsid w:val="009B2C34"/>
    <w:rsid w:val="009B4451"/>
    <w:rsid w:val="009B5E3C"/>
    <w:rsid w:val="009B70F2"/>
    <w:rsid w:val="009C14EF"/>
    <w:rsid w:val="009C56C2"/>
    <w:rsid w:val="009C6084"/>
    <w:rsid w:val="009C677E"/>
    <w:rsid w:val="009C7B3A"/>
    <w:rsid w:val="009D5606"/>
    <w:rsid w:val="009E09DF"/>
    <w:rsid w:val="009E2838"/>
    <w:rsid w:val="009E3E6F"/>
    <w:rsid w:val="009F506D"/>
    <w:rsid w:val="009F5D3B"/>
    <w:rsid w:val="009F633B"/>
    <w:rsid w:val="009F6C29"/>
    <w:rsid w:val="009F6CA0"/>
    <w:rsid w:val="00A018B7"/>
    <w:rsid w:val="00A06145"/>
    <w:rsid w:val="00A12699"/>
    <w:rsid w:val="00A12A9F"/>
    <w:rsid w:val="00A179EF"/>
    <w:rsid w:val="00A2268E"/>
    <w:rsid w:val="00A25B8C"/>
    <w:rsid w:val="00A25E67"/>
    <w:rsid w:val="00A3087B"/>
    <w:rsid w:val="00A34BF4"/>
    <w:rsid w:val="00A55E3E"/>
    <w:rsid w:val="00A60283"/>
    <w:rsid w:val="00A61E6F"/>
    <w:rsid w:val="00A653E4"/>
    <w:rsid w:val="00A66140"/>
    <w:rsid w:val="00A716FF"/>
    <w:rsid w:val="00A71F0C"/>
    <w:rsid w:val="00A7704A"/>
    <w:rsid w:val="00A77184"/>
    <w:rsid w:val="00A7728E"/>
    <w:rsid w:val="00A810B9"/>
    <w:rsid w:val="00A846AC"/>
    <w:rsid w:val="00A848E1"/>
    <w:rsid w:val="00A90AE3"/>
    <w:rsid w:val="00A961F3"/>
    <w:rsid w:val="00A975D8"/>
    <w:rsid w:val="00AA037B"/>
    <w:rsid w:val="00AA0648"/>
    <w:rsid w:val="00AA345A"/>
    <w:rsid w:val="00AA6DFD"/>
    <w:rsid w:val="00AB0536"/>
    <w:rsid w:val="00AB1179"/>
    <w:rsid w:val="00AB18A0"/>
    <w:rsid w:val="00AB476A"/>
    <w:rsid w:val="00AB4A32"/>
    <w:rsid w:val="00AB559E"/>
    <w:rsid w:val="00AC095F"/>
    <w:rsid w:val="00AC7159"/>
    <w:rsid w:val="00AD0B12"/>
    <w:rsid w:val="00AD41D5"/>
    <w:rsid w:val="00AD567D"/>
    <w:rsid w:val="00AD6D50"/>
    <w:rsid w:val="00AE517D"/>
    <w:rsid w:val="00AE6BB4"/>
    <w:rsid w:val="00AE7579"/>
    <w:rsid w:val="00AF17D9"/>
    <w:rsid w:val="00AF439F"/>
    <w:rsid w:val="00AF7730"/>
    <w:rsid w:val="00B0334B"/>
    <w:rsid w:val="00B17A60"/>
    <w:rsid w:val="00B21220"/>
    <w:rsid w:val="00B22B8E"/>
    <w:rsid w:val="00B22DFF"/>
    <w:rsid w:val="00B2507D"/>
    <w:rsid w:val="00B259FF"/>
    <w:rsid w:val="00B32638"/>
    <w:rsid w:val="00B35A99"/>
    <w:rsid w:val="00B42DAE"/>
    <w:rsid w:val="00B5448E"/>
    <w:rsid w:val="00B6542B"/>
    <w:rsid w:val="00B67F2E"/>
    <w:rsid w:val="00B7353F"/>
    <w:rsid w:val="00B7363E"/>
    <w:rsid w:val="00B73795"/>
    <w:rsid w:val="00B82083"/>
    <w:rsid w:val="00B82A32"/>
    <w:rsid w:val="00B83D6D"/>
    <w:rsid w:val="00B84EEA"/>
    <w:rsid w:val="00B85374"/>
    <w:rsid w:val="00B85E24"/>
    <w:rsid w:val="00B87164"/>
    <w:rsid w:val="00B92591"/>
    <w:rsid w:val="00B93BFE"/>
    <w:rsid w:val="00B95BA8"/>
    <w:rsid w:val="00BA1B16"/>
    <w:rsid w:val="00BA2AFD"/>
    <w:rsid w:val="00BA4C4F"/>
    <w:rsid w:val="00BA66B6"/>
    <w:rsid w:val="00BB0E33"/>
    <w:rsid w:val="00BB1458"/>
    <w:rsid w:val="00BB5109"/>
    <w:rsid w:val="00BB668C"/>
    <w:rsid w:val="00BB71CF"/>
    <w:rsid w:val="00BC05E1"/>
    <w:rsid w:val="00BC628C"/>
    <w:rsid w:val="00BD1BF1"/>
    <w:rsid w:val="00BD1C47"/>
    <w:rsid w:val="00BD4971"/>
    <w:rsid w:val="00BD4973"/>
    <w:rsid w:val="00BD6073"/>
    <w:rsid w:val="00BD7438"/>
    <w:rsid w:val="00BD7596"/>
    <w:rsid w:val="00BD7765"/>
    <w:rsid w:val="00BD79B0"/>
    <w:rsid w:val="00BE09FC"/>
    <w:rsid w:val="00BE39D4"/>
    <w:rsid w:val="00BE4C09"/>
    <w:rsid w:val="00BE62E4"/>
    <w:rsid w:val="00BE783E"/>
    <w:rsid w:val="00BF2AA1"/>
    <w:rsid w:val="00BF576B"/>
    <w:rsid w:val="00C06C03"/>
    <w:rsid w:val="00C07637"/>
    <w:rsid w:val="00C07A1D"/>
    <w:rsid w:val="00C20576"/>
    <w:rsid w:val="00C235B4"/>
    <w:rsid w:val="00C235ED"/>
    <w:rsid w:val="00C23F3B"/>
    <w:rsid w:val="00C30F27"/>
    <w:rsid w:val="00C3167C"/>
    <w:rsid w:val="00C370F7"/>
    <w:rsid w:val="00C4390C"/>
    <w:rsid w:val="00C45A73"/>
    <w:rsid w:val="00C50BCD"/>
    <w:rsid w:val="00C50F0B"/>
    <w:rsid w:val="00C5224C"/>
    <w:rsid w:val="00C525C5"/>
    <w:rsid w:val="00C5355C"/>
    <w:rsid w:val="00C54D06"/>
    <w:rsid w:val="00C55CDA"/>
    <w:rsid w:val="00C62E8C"/>
    <w:rsid w:val="00C64587"/>
    <w:rsid w:val="00C67D66"/>
    <w:rsid w:val="00C77668"/>
    <w:rsid w:val="00C8052B"/>
    <w:rsid w:val="00C81A90"/>
    <w:rsid w:val="00C83099"/>
    <w:rsid w:val="00C84E7C"/>
    <w:rsid w:val="00C86CDB"/>
    <w:rsid w:val="00C87531"/>
    <w:rsid w:val="00C90725"/>
    <w:rsid w:val="00C91708"/>
    <w:rsid w:val="00C9201F"/>
    <w:rsid w:val="00C973B9"/>
    <w:rsid w:val="00CA049C"/>
    <w:rsid w:val="00CA5407"/>
    <w:rsid w:val="00CB4AB1"/>
    <w:rsid w:val="00CB59DB"/>
    <w:rsid w:val="00CC3C89"/>
    <w:rsid w:val="00CC40BE"/>
    <w:rsid w:val="00CC43BB"/>
    <w:rsid w:val="00CC5650"/>
    <w:rsid w:val="00CC7822"/>
    <w:rsid w:val="00CD20F2"/>
    <w:rsid w:val="00CD5BE1"/>
    <w:rsid w:val="00CD76A8"/>
    <w:rsid w:val="00CE0A01"/>
    <w:rsid w:val="00CE5516"/>
    <w:rsid w:val="00CE70B5"/>
    <w:rsid w:val="00CE7A4D"/>
    <w:rsid w:val="00CF1643"/>
    <w:rsid w:val="00CF1E22"/>
    <w:rsid w:val="00CF55BD"/>
    <w:rsid w:val="00CF5D8A"/>
    <w:rsid w:val="00D02138"/>
    <w:rsid w:val="00D02B37"/>
    <w:rsid w:val="00D04409"/>
    <w:rsid w:val="00D05EE0"/>
    <w:rsid w:val="00D06559"/>
    <w:rsid w:val="00D11A3B"/>
    <w:rsid w:val="00D11E66"/>
    <w:rsid w:val="00D14101"/>
    <w:rsid w:val="00D229C7"/>
    <w:rsid w:val="00D26466"/>
    <w:rsid w:val="00D27151"/>
    <w:rsid w:val="00D32A30"/>
    <w:rsid w:val="00D32C6B"/>
    <w:rsid w:val="00D330BF"/>
    <w:rsid w:val="00D37592"/>
    <w:rsid w:val="00D4143C"/>
    <w:rsid w:val="00D439DC"/>
    <w:rsid w:val="00D442CB"/>
    <w:rsid w:val="00D45347"/>
    <w:rsid w:val="00D47B3F"/>
    <w:rsid w:val="00D51675"/>
    <w:rsid w:val="00D52970"/>
    <w:rsid w:val="00D537AA"/>
    <w:rsid w:val="00D5457A"/>
    <w:rsid w:val="00D555B1"/>
    <w:rsid w:val="00D5718C"/>
    <w:rsid w:val="00D60639"/>
    <w:rsid w:val="00D63C3E"/>
    <w:rsid w:val="00D66E1D"/>
    <w:rsid w:val="00D6729B"/>
    <w:rsid w:val="00D70F85"/>
    <w:rsid w:val="00D71661"/>
    <w:rsid w:val="00D7290F"/>
    <w:rsid w:val="00D7374A"/>
    <w:rsid w:val="00D73A34"/>
    <w:rsid w:val="00D7404B"/>
    <w:rsid w:val="00D7628D"/>
    <w:rsid w:val="00D77834"/>
    <w:rsid w:val="00D81291"/>
    <w:rsid w:val="00D96CED"/>
    <w:rsid w:val="00DA1B99"/>
    <w:rsid w:val="00DA3D66"/>
    <w:rsid w:val="00DA5294"/>
    <w:rsid w:val="00DA52F1"/>
    <w:rsid w:val="00DA5771"/>
    <w:rsid w:val="00DA582C"/>
    <w:rsid w:val="00DA705C"/>
    <w:rsid w:val="00DB02E8"/>
    <w:rsid w:val="00DB301C"/>
    <w:rsid w:val="00DB420C"/>
    <w:rsid w:val="00DB5368"/>
    <w:rsid w:val="00DC1070"/>
    <w:rsid w:val="00DC31D3"/>
    <w:rsid w:val="00DC4A9E"/>
    <w:rsid w:val="00DC4E89"/>
    <w:rsid w:val="00DC5C0E"/>
    <w:rsid w:val="00DC7DE9"/>
    <w:rsid w:val="00DD247B"/>
    <w:rsid w:val="00DD4E74"/>
    <w:rsid w:val="00DD55A1"/>
    <w:rsid w:val="00DE220F"/>
    <w:rsid w:val="00DE3123"/>
    <w:rsid w:val="00DE4E40"/>
    <w:rsid w:val="00DE59F0"/>
    <w:rsid w:val="00DE7120"/>
    <w:rsid w:val="00DF1F3E"/>
    <w:rsid w:val="00DF2172"/>
    <w:rsid w:val="00DF4274"/>
    <w:rsid w:val="00DF71F8"/>
    <w:rsid w:val="00DF7622"/>
    <w:rsid w:val="00DF7C8B"/>
    <w:rsid w:val="00E03484"/>
    <w:rsid w:val="00E04D0B"/>
    <w:rsid w:val="00E05194"/>
    <w:rsid w:val="00E10BFE"/>
    <w:rsid w:val="00E113DF"/>
    <w:rsid w:val="00E13E8A"/>
    <w:rsid w:val="00E15ADD"/>
    <w:rsid w:val="00E1671B"/>
    <w:rsid w:val="00E16EF1"/>
    <w:rsid w:val="00E21F98"/>
    <w:rsid w:val="00E26CDD"/>
    <w:rsid w:val="00E26D44"/>
    <w:rsid w:val="00E30ECA"/>
    <w:rsid w:val="00E32FAF"/>
    <w:rsid w:val="00E35A8F"/>
    <w:rsid w:val="00E36F39"/>
    <w:rsid w:val="00E3735E"/>
    <w:rsid w:val="00E37866"/>
    <w:rsid w:val="00E43307"/>
    <w:rsid w:val="00E43652"/>
    <w:rsid w:val="00E442B0"/>
    <w:rsid w:val="00E45C9E"/>
    <w:rsid w:val="00E46B77"/>
    <w:rsid w:val="00E525BB"/>
    <w:rsid w:val="00E55322"/>
    <w:rsid w:val="00E6243D"/>
    <w:rsid w:val="00E628F9"/>
    <w:rsid w:val="00E651A5"/>
    <w:rsid w:val="00E65267"/>
    <w:rsid w:val="00E65BC1"/>
    <w:rsid w:val="00E669B3"/>
    <w:rsid w:val="00E67B5D"/>
    <w:rsid w:val="00E71D3D"/>
    <w:rsid w:val="00E73974"/>
    <w:rsid w:val="00E76A82"/>
    <w:rsid w:val="00E8612D"/>
    <w:rsid w:val="00E901EA"/>
    <w:rsid w:val="00E90C51"/>
    <w:rsid w:val="00E94F93"/>
    <w:rsid w:val="00E9620F"/>
    <w:rsid w:val="00EA2614"/>
    <w:rsid w:val="00EA3380"/>
    <w:rsid w:val="00EA3C7C"/>
    <w:rsid w:val="00EA3C84"/>
    <w:rsid w:val="00EB35B5"/>
    <w:rsid w:val="00EB4347"/>
    <w:rsid w:val="00EB53EC"/>
    <w:rsid w:val="00EB6108"/>
    <w:rsid w:val="00EB68EA"/>
    <w:rsid w:val="00EB7E86"/>
    <w:rsid w:val="00EC0F1F"/>
    <w:rsid w:val="00EC365E"/>
    <w:rsid w:val="00EC3AB0"/>
    <w:rsid w:val="00EC5EB0"/>
    <w:rsid w:val="00EC7028"/>
    <w:rsid w:val="00EC71B1"/>
    <w:rsid w:val="00EC7C79"/>
    <w:rsid w:val="00EE240B"/>
    <w:rsid w:val="00EE6125"/>
    <w:rsid w:val="00EF5E30"/>
    <w:rsid w:val="00EF6912"/>
    <w:rsid w:val="00F00D23"/>
    <w:rsid w:val="00F01C61"/>
    <w:rsid w:val="00F033F4"/>
    <w:rsid w:val="00F068AA"/>
    <w:rsid w:val="00F0787F"/>
    <w:rsid w:val="00F112A5"/>
    <w:rsid w:val="00F14FAC"/>
    <w:rsid w:val="00F16ADE"/>
    <w:rsid w:val="00F23BAE"/>
    <w:rsid w:val="00F242B1"/>
    <w:rsid w:val="00F261A4"/>
    <w:rsid w:val="00F26C2C"/>
    <w:rsid w:val="00F35EE1"/>
    <w:rsid w:val="00F44D03"/>
    <w:rsid w:val="00F47C65"/>
    <w:rsid w:val="00F53BD5"/>
    <w:rsid w:val="00F5679D"/>
    <w:rsid w:val="00F63F8B"/>
    <w:rsid w:val="00F64521"/>
    <w:rsid w:val="00F64ABB"/>
    <w:rsid w:val="00F67CF5"/>
    <w:rsid w:val="00F70641"/>
    <w:rsid w:val="00F70DE6"/>
    <w:rsid w:val="00F72F77"/>
    <w:rsid w:val="00F749E6"/>
    <w:rsid w:val="00F8093E"/>
    <w:rsid w:val="00F836AE"/>
    <w:rsid w:val="00F86D48"/>
    <w:rsid w:val="00F87DFC"/>
    <w:rsid w:val="00F94CD4"/>
    <w:rsid w:val="00F95986"/>
    <w:rsid w:val="00F978A8"/>
    <w:rsid w:val="00F979C3"/>
    <w:rsid w:val="00FA4198"/>
    <w:rsid w:val="00FA5E02"/>
    <w:rsid w:val="00FB1175"/>
    <w:rsid w:val="00FB431A"/>
    <w:rsid w:val="00FB4B2D"/>
    <w:rsid w:val="00FC4770"/>
    <w:rsid w:val="00FC584F"/>
    <w:rsid w:val="00FD4652"/>
    <w:rsid w:val="00FE10A6"/>
    <w:rsid w:val="00FE1D9C"/>
    <w:rsid w:val="00FE2621"/>
    <w:rsid w:val="00FE313E"/>
    <w:rsid w:val="00FE65F7"/>
    <w:rsid w:val="00FE7D85"/>
    <w:rsid w:val="00FF5B13"/>
    <w:rsid w:val="00FF5E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E9A90D"/>
  <w15:docId w15:val="{D5DD142B-BEBE-4587-B083-6BAB45E8B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uiPriority w:val="99"/>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paragraph" w:styleId="Listenabsatz">
    <w:name w:val="List Paragraph"/>
    <w:basedOn w:val="Standard"/>
    <w:uiPriority w:val="34"/>
    <w:qFormat/>
    <w:rsid w:val="007C6BD5"/>
    <w:pPr>
      <w:spacing w:after="160" w:line="259" w:lineRule="auto"/>
      <w:ind w:left="720"/>
      <w:contextualSpacing/>
    </w:pPr>
    <w:rPr>
      <w:rFonts w:asciiTheme="minorHAnsi" w:eastAsiaTheme="minorHAnsi" w:hAnsiTheme="minorHAnsi" w:cstheme="minorBidi"/>
      <w:sz w:val="22"/>
      <w:szCs w:val="22"/>
      <w:lang w:eastAsia="en-US"/>
    </w:rPr>
  </w:style>
  <w:style w:type="character" w:styleId="Hervorhebung">
    <w:name w:val="Emphasis"/>
    <w:basedOn w:val="Absatz-Standardschriftart"/>
    <w:uiPriority w:val="20"/>
    <w:qFormat/>
    <w:rsid w:val="00070FC0"/>
    <w:rPr>
      <w:b/>
      <w:bCs/>
      <w:i w:val="0"/>
      <w:iCs w:val="0"/>
    </w:rPr>
  </w:style>
  <w:style w:type="character" w:customStyle="1" w:styleId="st1">
    <w:name w:val="st1"/>
    <w:basedOn w:val="Absatz-Standardschriftart"/>
    <w:rsid w:val="00070FC0"/>
  </w:style>
  <w:style w:type="character" w:styleId="Kommentarzeichen">
    <w:name w:val="annotation reference"/>
    <w:basedOn w:val="Absatz-Standardschriftart"/>
    <w:uiPriority w:val="99"/>
    <w:semiHidden/>
    <w:unhideWhenUsed/>
    <w:rsid w:val="00AF439F"/>
    <w:rPr>
      <w:sz w:val="16"/>
      <w:szCs w:val="16"/>
    </w:rPr>
  </w:style>
  <w:style w:type="paragraph" w:styleId="Kommentarthema">
    <w:name w:val="annotation subject"/>
    <w:basedOn w:val="Kommentartext"/>
    <w:next w:val="Kommentartext"/>
    <w:link w:val="KommentarthemaZchn"/>
    <w:semiHidden/>
    <w:unhideWhenUsed/>
    <w:rsid w:val="00AF439F"/>
    <w:rPr>
      <w:b/>
      <w:bCs/>
    </w:rPr>
  </w:style>
  <w:style w:type="character" w:customStyle="1" w:styleId="KommentartextZchn">
    <w:name w:val="Kommentartext Zchn"/>
    <w:basedOn w:val="Absatz-Standardschriftart"/>
    <w:link w:val="Kommentartext"/>
    <w:uiPriority w:val="99"/>
    <w:semiHidden/>
    <w:rsid w:val="00AF439F"/>
  </w:style>
  <w:style w:type="character" w:customStyle="1" w:styleId="KommentarthemaZchn">
    <w:name w:val="Kommentarthema Zchn"/>
    <w:basedOn w:val="KommentartextZchn"/>
    <w:link w:val="Kommentarthema"/>
    <w:semiHidden/>
    <w:rsid w:val="00AF439F"/>
    <w:rPr>
      <w:b/>
      <w:bCs/>
    </w:rPr>
  </w:style>
  <w:style w:type="character" w:customStyle="1" w:styleId="NichtaufgelsteErwhnung1">
    <w:name w:val="Nicht aufgelöste Erwähnung1"/>
    <w:basedOn w:val="Absatz-Standardschriftart"/>
    <w:uiPriority w:val="99"/>
    <w:semiHidden/>
    <w:unhideWhenUsed/>
    <w:rsid w:val="00AB559E"/>
    <w:rPr>
      <w:color w:val="808080"/>
      <w:shd w:val="clear" w:color="auto" w:fill="E6E6E6"/>
    </w:rPr>
  </w:style>
  <w:style w:type="character" w:styleId="NichtaufgelsteErwhnung">
    <w:name w:val="Unresolved Mention"/>
    <w:basedOn w:val="Absatz-Standardschriftart"/>
    <w:uiPriority w:val="99"/>
    <w:semiHidden/>
    <w:unhideWhenUsed/>
    <w:rsid w:val="001162BD"/>
    <w:rPr>
      <w:color w:val="605E5C"/>
      <w:shd w:val="clear" w:color="auto" w:fill="E1DFDD"/>
    </w:rPr>
  </w:style>
  <w:style w:type="table" w:styleId="Tabellenraster">
    <w:name w:val="Table Grid"/>
    <w:basedOn w:val="NormaleTabelle"/>
    <w:rsid w:val="00293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semiHidden/>
    <w:unhideWhenUsed/>
    <w:rsid w:val="004F73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314337">
      <w:bodyDiv w:val="1"/>
      <w:marLeft w:val="0"/>
      <w:marRight w:val="0"/>
      <w:marTop w:val="0"/>
      <w:marBottom w:val="0"/>
      <w:divBdr>
        <w:top w:val="none" w:sz="0" w:space="0" w:color="auto"/>
        <w:left w:val="none" w:sz="0" w:space="0" w:color="auto"/>
        <w:bottom w:val="none" w:sz="0" w:space="0" w:color="auto"/>
        <w:right w:val="none" w:sz="0" w:space="0" w:color="auto"/>
      </w:divBdr>
    </w:div>
    <w:div w:id="1170873478">
      <w:bodyDiv w:val="1"/>
      <w:marLeft w:val="0"/>
      <w:marRight w:val="0"/>
      <w:marTop w:val="0"/>
      <w:marBottom w:val="0"/>
      <w:divBdr>
        <w:top w:val="none" w:sz="0" w:space="0" w:color="auto"/>
        <w:left w:val="none" w:sz="0" w:space="0" w:color="auto"/>
        <w:bottom w:val="none" w:sz="0" w:space="0" w:color="auto"/>
        <w:right w:val="none" w:sz="0" w:space="0" w:color="auto"/>
      </w:divBdr>
      <w:divsChild>
        <w:div w:id="26567373">
          <w:marLeft w:val="0"/>
          <w:marRight w:val="0"/>
          <w:marTop w:val="0"/>
          <w:marBottom w:val="0"/>
          <w:divBdr>
            <w:top w:val="none" w:sz="0" w:space="0" w:color="auto"/>
            <w:left w:val="none" w:sz="0" w:space="0" w:color="auto"/>
            <w:bottom w:val="none" w:sz="0" w:space="0" w:color="auto"/>
            <w:right w:val="none" w:sz="0" w:space="0" w:color="auto"/>
          </w:divBdr>
        </w:div>
        <w:div w:id="1915973167">
          <w:marLeft w:val="0"/>
          <w:marRight w:val="0"/>
          <w:marTop w:val="0"/>
          <w:marBottom w:val="0"/>
          <w:divBdr>
            <w:top w:val="none" w:sz="0" w:space="0" w:color="auto"/>
            <w:left w:val="none" w:sz="0" w:space="0" w:color="auto"/>
            <w:bottom w:val="none" w:sz="0" w:space="0" w:color="auto"/>
            <w:right w:val="none" w:sz="0" w:space="0" w:color="auto"/>
          </w:divBdr>
        </w:div>
        <w:div w:id="667903334">
          <w:marLeft w:val="0"/>
          <w:marRight w:val="0"/>
          <w:marTop w:val="0"/>
          <w:marBottom w:val="0"/>
          <w:divBdr>
            <w:top w:val="none" w:sz="0" w:space="0" w:color="auto"/>
            <w:left w:val="none" w:sz="0" w:space="0" w:color="auto"/>
            <w:bottom w:val="none" w:sz="0" w:space="0" w:color="auto"/>
            <w:right w:val="none" w:sz="0" w:space="0" w:color="auto"/>
          </w:divBdr>
        </w:div>
        <w:div w:id="826898068">
          <w:marLeft w:val="0"/>
          <w:marRight w:val="0"/>
          <w:marTop w:val="0"/>
          <w:marBottom w:val="0"/>
          <w:divBdr>
            <w:top w:val="none" w:sz="0" w:space="0" w:color="auto"/>
            <w:left w:val="none" w:sz="0" w:space="0" w:color="auto"/>
            <w:bottom w:val="none" w:sz="0" w:space="0" w:color="auto"/>
            <w:right w:val="none" w:sz="0" w:space="0" w:color="auto"/>
          </w:divBdr>
        </w:div>
      </w:divsChild>
    </w:div>
    <w:div w:id="142294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amela.kemnitzer@lamilux.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B17BF-EF43-4065-B629-0CF083FC2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368</Words>
  <Characters>2450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2813</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subject/>
  <dc:creator>Pamela Kemnitzer</dc:creator>
  <cp:keywords/>
  <dc:description/>
  <cp:lastModifiedBy>Kemnitzer, Pamela</cp:lastModifiedBy>
  <cp:revision>83</cp:revision>
  <cp:lastPrinted>2022-11-29T08:30:00Z</cp:lastPrinted>
  <dcterms:created xsi:type="dcterms:W3CDTF">2022-11-23T14:19:00Z</dcterms:created>
  <dcterms:modified xsi:type="dcterms:W3CDTF">2022-11-29T08:30:00Z</dcterms:modified>
</cp:coreProperties>
</file>